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B85" w14:textId="77777777" w:rsidR="00402AF5" w:rsidRPr="00402AF5" w:rsidRDefault="00402AF5" w:rsidP="00402A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AF5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444F8EDE" w14:textId="79BD5C18" w:rsidR="000B4869" w:rsidRDefault="00DE5C5E" w:rsidP="00DE5C5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E5C5E">
        <w:rPr>
          <w:rFonts w:ascii="TH SarabunPSK" w:hAnsi="TH SarabunPSK" w:cs="TH SarabunPSK"/>
          <w:sz w:val="32"/>
          <w:szCs w:val="32"/>
          <w:cs/>
        </w:rPr>
        <w:t xml:space="preserve">การศึกษาครั้งนี้มีวัตถุประสงค์หลักเพื่อประเมินปริมาณน้ำท่าที่เกิดขึ้นในพื้นที่ลุ่มน้ำเจ้าพระยาในกรณีต่าง ๆ ณ จุดควบคุมที่มีความสำคัญเพื่อนำข้อมูลที่ได้ไปใช้เพื่อการสนับสนุนการบริหารจัดการน้ำในพื้นที่ โดยมีแนวทางการดำเนินงานได้แก่การประเมินปริมาณความต้องการน้ำในกิจกรรมต่าง ๆ โดยเฉพาะอย่างยิ่งภาคเกษตรกรรม จากนั้นได้มีการประยุกต์ใช้แบบจำลองน้ำฝน-น้ำท่าและแบบจำลองการบริหารจัดการน้ำ ซึ่งการศึกษานี้ได้ประยุกต์ใช้แบบจำลอง </w:t>
      </w:r>
      <w:r w:rsidRPr="00DE5C5E">
        <w:rPr>
          <w:rFonts w:ascii="TH SarabunPSK" w:hAnsi="TH SarabunPSK" w:cs="TH SarabunPSK"/>
          <w:sz w:val="32"/>
          <w:szCs w:val="32"/>
        </w:rPr>
        <w:t>DWCM</w:t>
      </w:r>
      <w:r w:rsidRPr="00DE5C5E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DE5C5E">
        <w:rPr>
          <w:rFonts w:ascii="TH SarabunPSK" w:hAnsi="TH SarabunPSK" w:cs="TH SarabunPSK"/>
          <w:sz w:val="32"/>
          <w:szCs w:val="32"/>
        </w:rPr>
        <w:t>AgWU</w:t>
      </w:r>
      <w:proofErr w:type="spellEnd"/>
      <w:r w:rsidRPr="00DE5C5E">
        <w:rPr>
          <w:rFonts w:ascii="TH SarabunPSK" w:hAnsi="TH SarabunPSK" w:cs="TH SarabunPSK"/>
          <w:sz w:val="32"/>
          <w:szCs w:val="32"/>
        </w:rPr>
        <w:t xml:space="preserve"> 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และแบบจำลอง </w:t>
      </w:r>
      <w:r w:rsidRPr="00DE5C5E">
        <w:rPr>
          <w:rFonts w:ascii="TH SarabunPSK" w:hAnsi="TH SarabunPSK" w:cs="TH SarabunPSK"/>
          <w:sz w:val="32"/>
          <w:szCs w:val="32"/>
        </w:rPr>
        <w:t>Mike</w:t>
      </w:r>
      <w:r w:rsidRPr="00DE5C5E">
        <w:rPr>
          <w:rFonts w:ascii="TH SarabunPSK" w:hAnsi="TH SarabunPSK" w:cs="TH SarabunPSK"/>
          <w:sz w:val="32"/>
          <w:szCs w:val="32"/>
          <w:cs/>
        </w:rPr>
        <w:t>-</w:t>
      </w:r>
      <w:r w:rsidRPr="00DE5C5E">
        <w:rPr>
          <w:rFonts w:ascii="TH SarabunPSK" w:hAnsi="TH SarabunPSK" w:cs="TH SarabunPSK"/>
          <w:sz w:val="32"/>
          <w:szCs w:val="32"/>
        </w:rPr>
        <w:t xml:space="preserve">Hydro </w:t>
      </w:r>
      <w:r w:rsidRPr="00DE5C5E">
        <w:rPr>
          <w:rFonts w:ascii="TH SarabunPSK" w:hAnsi="TH SarabunPSK" w:cs="TH SarabunPSK"/>
          <w:sz w:val="32"/>
          <w:szCs w:val="32"/>
          <w:cs/>
        </w:rPr>
        <w:t>(</w:t>
      </w:r>
      <w:r w:rsidRPr="00DE5C5E">
        <w:rPr>
          <w:rFonts w:ascii="TH SarabunPSK" w:hAnsi="TH SarabunPSK" w:cs="TH SarabunPSK"/>
          <w:sz w:val="32"/>
          <w:szCs w:val="32"/>
        </w:rPr>
        <w:t>Basin</w:t>
      </w:r>
      <w:r w:rsidRPr="00DE5C5E">
        <w:rPr>
          <w:rFonts w:ascii="TH SarabunPSK" w:hAnsi="TH SarabunPSK" w:cs="TH SarabunPSK"/>
          <w:sz w:val="32"/>
          <w:szCs w:val="32"/>
          <w:cs/>
        </w:rPr>
        <w:t>) เพื่อประเมินถึงปริมาณน้ำท่าที่เกิดขึ้นตามกรณีที่กำหนด โดยการศึกษานี้ได้มีการกำหนดกรณีศึกษา 2 กรณี กรณีที่ 1 ได้แก่ การประเมินปริมาณน้ำท่า ณ สภาพปัจจุบันซึ่งจะมีการปล่อยน้ำจาก 3 เขื่อน ได้แก่ เขื่อนภูมิพล เขื่อนสิริกิตติ์ และเขื่อนแควน้อยบำรุงแดน และยังคงมีการผันน้ำเข้าสู่โครงการชลประทานขนาดใหญ่โดยใช้ข้อมูลการตรวจวัดปริมาณน้ำจากกรมชลประทาน ในกรณีที่ 2 เป็นการประเมินปริมาณน้ำที่ไหลตามธรรมชาติไม่ได้มีการควบคุม (</w:t>
      </w:r>
      <w:r w:rsidRPr="00DE5C5E">
        <w:rPr>
          <w:rFonts w:ascii="TH SarabunPSK" w:hAnsi="TH SarabunPSK" w:cs="TH SarabunPSK"/>
          <w:sz w:val="32"/>
          <w:szCs w:val="32"/>
        </w:rPr>
        <w:t>Side flow</w:t>
      </w:r>
      <w:r w:rsidRPr="00DE5C5E">
        <w:rPr>
          <w:rFonts w:ascii="TH SarabunPSK" w:hAnsi="TH SarabunPSK" w:cs="TH SarabunPSK"/>
          <w:sz w:val="32"/>
          <w:szCs w:val="32"/>
          <w:cs/>
        </w:rPr>
        <w:t>) และกำหนดให้ไม่มีการปล่อยน้ำออกจากเขื่อนและไม่มีการผันน้ำเข้าสู่โครงการชลประทานขนาดใหญ่ เพื่อประเมินถึงปริมาณน้ำต้นทุนที่มีอยู่ในพื้นที่ศึกษา และสุดท้ายการศึกษานี้ได้มีการพัฒนาระบบสารสนเทศเพื่อสนับสนุนข้อมูลและประสานงานโครงการเพื่อให้การบริหารจัดการน้ำในอนาคตต่อไปเป็นไปอย่างมีประสิทธิภาพมากยิ่งขึ้น</w:t>
      </w:r>
    </w:p>
    <w:p w14:paraId="2C5E3D1D" w14:textId="77777777" w:rsidR="00DE5C5E" w:rsidRPr="00DE5C5E" w:rsidRDefault="00DE5C5E" w:rsidP="00DE5C5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E5C5E">
        <w:rPr>
          <w:rFonts w:ascii="TH SarabunPSK" w:hAnsi="TH SarabunPSK" w:cs="TH SarabunPSK"/>
          <w:sz w:val="32"/>
          <w:szCs w:val="32"/>
          <w:cs/>
        </w:rPr>
        <w:t xml:space="preserve">ผลการศึกษาพบว่าปริมาณความต้องการน้ำเมื่อพิจารณาพื้นที่โครงการชลประทานหลักในลุ่มน้ำเจ้าพระยามีปริมาณความต้องการน้ำรวมทั้งสิ้น 11,295.14 ล้าน ลบ.ม./ปี แต่หากพิจารณาพื้นที่ลุ่มน้ำเจ้าพระยาทั้งหมดโดยรวมโครงการชลประทานขนาดใหญ่ ขนาดกลาง และขนาดเล็กตามแผนผังระบบลุ่มน้ำพบว่ามีปริมาณความต้องการน้ำเพื่อการเกษตรทั้งสิ้นเท่ากับ 12,761.94 ล้าน ลบ.ม. สำหรับความต้องการน้ำเพื่อการอุปโภค-บริโภค การท่องเที่ยว ปริมาณน้ำผลิตจากการประปานครหลวง การประปาส่วนภูมิภาค มีความต้องการน้ำรวมเท่ากับ 2,588.55 ล้าน ลบ.ม./ปี และปริมาณความต้องการน้ำเพื่อการรักษาระบบนิเวศเท่ากับ 2,311.53 ล้าน ลบ. </w:t>
      </w:r>
    </w:p>
    <w:p w14:paraId="57981CC2" w14:textId="365B55A5" w:rsidR="00DE5C5E" w:rsidRDefault="00DE5C5E" w:rsidP="00DE5C5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E5C5E">
        <w:rPr>
          <w:rFonts w:ascii="TH SarabunPSK" w:hAnsi="TH SarabunPSK" w:cs="TH SarabunPSK"/>
          <w:sz w:val="32"/>
          <w:szCs w:val="32"/>
          <w:cs/>
        </w:rPr>
        <w:t xml:space="preserve">ผลจากการปรับเทียบและทวนสอบของการประยุกต์ใช้แบบจำลอง </w:t>
      </w:r>
      <w:r w:rsidRPr="00DE5C5E">
        <w:rPr>
          <w:rFonts w:ascii="TH SarabunPSK" w:hAnsi="TH SarabunPSK" w:cs="TH SarabunPSK"/>
          <w:sz w:val="32"/>
          <w:szCs w:val="32"/>
        </w:rPr>
        <w:t>DWCM</w:t>
      </w:r>
      <w:r w:rsidRPr="00DE5C5E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DE5C5E">
        <w:rPr>
          <w:rFonts w:ascii="TH SarabunPSK" w:hAnsi="TH SarabunPSK" w:cs="TH SarabunPSK"/>
          <w:sz w:val="32"/>
          <w:szCs w:val="32"/>
        </w:rPr>
        <w:t>AgWU</w:t>
      </w:r>
      <w:proofErr w:type="spellEnd"/>
      <w:r w:rsidRPr="00DE5C5E">
        <w:rPr>
          <w:rFonts w:ascii="TH SarabunPSK" w:hAnsi="TH SarabunPSK" w:cs="TH SarabunPSK"/>
          <w:sz w:val="32"/>
          <w:szCs w:val="32"/>
        </w:rPr>
        <w:t xml:space="preserve"> 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และแบบจำลอง </w:t>
      </w:r>
      <w:r w:rsidRPr="00DE5C5E">
        <w:rPr>
          <w:rFonts w:ascii="TH SarabunPSK" w:hAnsi="TH SarabunPSK" w:cs="TH SarabunPSK"/>
          <w:sz w:val="32"/>
          <w:szCs w:val="32"/>
        </w:rPr>
        <w:t>MIKE</w:t>
      </w:r>
      <w:r w:rsidRPr="00DE5C5E">
        <w:rPr>
          <w:rFonts w:ascii="TH SarabunPSK" w:hAnsi="TH SarabunPSK" w:cs="TH SarabunPSK"/>
          <w:sz w:val="32"/>
          <w:szCs w:val="32"/>
          <w:cs/>
        </w:rPr>
        <w:t>-</w:t>
      </w:r>
      <w:r w:rsidRPr="00DE5C5E">
        <w:rPr>
          <w:rFonts w:ascii="TH SarabunPSK" w:hAnsi="TH SarabunPSK" w:cs="TH SarabunPSK"/>
          <w:sz w:val="32"/>
          <w:szCs w:val="32"/>
        </w:rPr>
        <w:t xml:space="preserve">hydro </w:t>
      </w:r>
      <w:r w:rsidRPr="00DE5C5E">
        <w:rPr>
          <w:rFonts w:ascii="TH SarabunPSK" w:hAnsi="TH SarabunPSK" w:cs="TH SarabunPSK"/>
          <w:sz w:val="32"/>
          <w:szCs w:val="32"/>
          <w:cs/>
        </w:rPr>
        <w:t>(</w:t>
      </w:r>
      <w:r w:rsidRPr="00DE5C5E">
        <w:rPr>
          <w:rFonts w:ascii="TH SarabunPSK" w:hAnsi="TH SarabunPSK" w:cs="TH SarabunPSK"/>
          <w:sz w:val="32"/>
          <w:szCs w:val="32"/>
        </w:rPr>
        <w:t>basin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) ณ สถานีตรวจวัดน้ำท่า 7 แห่ง ในพื้นที่ศึกษา พบว่า มีค่าการสอบเทียบ/ทวนสอบแบบจำลองของ </w:t>
      </w:r>
      <w:r w:rsidRPr="00DE5C5E">
        <w:rPr>
          <w:rFonts w:ascii="TH SarabunPSK" w:hAnsi="TH SarabunPSK" w:cs="TH SarabunPSK"/>
          <w:sz w:val="32"/>
          <w:szCs w:val="32"/>
        </w:rPr>
        <w:t>R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2 อยู่ระหว่าง 0.40-0.85/0.21-0.68 ค่า </w:t>
      </w:r>
      <w:r w:rsidRPr="00DE5C5E">
        <w:rPr>
          <w:rFonts w:ascii="TH SarabunPSK" w:hAnsi="TH SarabunPSK" w:cs="TH SarabunPSK"/>
          <w:sz w:val="32"/>
          <w:szCs w:val="32"/>
        </w:rPr>
        <w:t xml:space="preserve">NSE 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อยู่ระหว่าง 0.40-0.83/0.12-0.68 และมีค่า และ </w:t>
      </w:r>
      <w:r w:rsidRPr="00DE5C5E">
        <w:rPr>
          <w:rFonts w:ascii="TH SarabunPSK" w:hAnsi="TH SarabunPSK" w:cs="TH SarabunPSK"/>
          <w:sz w:val="32"/>
          <w:szCs w:val="32"/>
        </w:rPr>
        <w:t xml:space="preserve">PBIAS 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อยู่ระหว่าง 24.71-5.01%/-35.27 ถึง 1.96% และผลจากการประเมินปริมาณน้ำท่าทั้ง 2 กรณีข้างต้น ณ สถานีตรวจวัดปริมาณน้ำ 5 สถานี ได้แก่ สถานี </w:t>
      </w:r>
      <w:r w:rsidRPr="00DE5C5E">
        <w:rPr>
          <w:rFonts w:ascii="TH SarabunPSK" w:hAnsi="TH SarabunPSK" w:cs="TH SarabunPSK"/>
          <w:sz w:val="32"/>
          <w:szCs w:val="32"/>
        </w:rPr>
        <w:t>P</w:t>
      </w:r>
      <w:r w:rsidRPr="00DE5C5E">
        <w:rPr>
          <w:rFonts w:ascii="TH SarabunPSK" w:hAnsi="TH SarabunPSK" w:cs="TH SarabunPSK"/>
          <w:sz w:val="32"/>
          <w:szCs w:val="32"/>
          <w:cs/>
        </w:rPr>
        <w:t>.17</w:t>
      </w:r>
      <w:r w:rsidRPr="00DE5C5E">
        <w:rPr>
          <w:rFonts w:ascii="TH SarabunPSK" w:hAnsi="TH SarabunPSK" w:cs="TH SarabunPSK"/>
          <w:sz w:val="32"/>
          <w:szCs w:val="32"/>
        </w:rPr>
        <w:t>, N</w:t>
      </w:r>
      <w:r w:rsidRPr="00DE5C5E">
        <w:rPr>
          <w:rFonts w:ascii="TH SarabunPSK" w:hAnsi="TH SarabunPSK" w:cs="TH SarabunPSK"/>
          <w:sz w:val="32"/>
          <w:szCs w:val="32"/>
          <w:cs/>
        </w:rPr>
        <w:t>.67</w:t>
      </w:r>
      <w:r w:rsidRPr="00DE5C5E">
        <w:rPr>
          <w:rFonts w:ascii="TH SarabunPSK" w:hAnsi="TH SarabunPSK" w:cs="TH SarabunPSK"/>
          <w:sz w:val="32"/>
          <w:szCs w:val="32"/>
        </w:rPr>
        <w:t>, N</w:t>
      </w:r>
      <w:r w:rsidRPr="00DE5C5E">
        <w:rPr>
          <w:rFonts w:ascii="TH SarabunPSK" w:hAnsi="TH SarabunPSK" w:cs="TH SarabunPSK"/>
          <w:sz w:val="32"/>
          <w:szCs w:val="32"/>
          <w:cs/>
        </w:rPr>
        <w:t>.5</w:t>
      </w:r>
      <w:r w:rsidRPr="00DE5C5E">
        <w:rPr>
          <w:rFonts w:ascii="TH SarabunPSK" w:hAnsi="TH SarabunPSK" w:cs="TH SarabunPSK"/>
          <w:sz w:val="32"/>
          <w:szCs w:val="32"/>
        </w:rPr>
        <w:t>A, C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.2 และ </w:t>
      </w:r>
      <w:r w:rsidRPr="00DE5C5E">
        <w:rPr>
          <w:rFonts w:ascii="TH SarabunPSK" w:hAnsi="TH SarabunPSK" w:cs="TH SarabunPSK"/>
          <w:sz w:val="32"/>
          <w:szCs w:val="32"/>
        </w:rPr>
        <w:t>C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.13 พบว่า ปริมาณน้ำท่าของสถานีส่วนใหญ่ในกรณีที่ 2 มีสัดส่วนปริมาณน้ำท่าต่ำกว่ากรณีที่ 1 ในช่วงฤดูฝนอยู่ระหว่าง 43.41%-80.51% โดยมีเดือนที่ลดลงสูงสุด คือช่วงเดือนพฤษภาคม ยกเว้นสถานี </w:t>
      </w:r>
      <w:r w:rsidRPr="00DE5C5E">
        <w:rPr>
          <w:rFonts w:ascii="TH SarabunPSK" w:hAnsi="TH SarabunPSK" w:cs="TH SarabunPSK"/>
          <w:sz w:val="32"/>
          <w:szCs w:val="32"/>
        </w:rPr>
        <w:t>C</w:t>
      </w:r>
      <w:r w:rsidRPr="00DE5C5E">
        <w:rPr>
          <w:rFonts w:ascii="TH SarabunPSK" w:hAnsi="TH SarabunPSK" w:cs="TH SarabunPSK"/>
          <w:sz w:val="32"/>
          <w:szCs w:val="32"/>
          <w:cs/>
        </w:rPr>
        <w:t>.13 ที่มีปริมาณน้ำท่าในกรณีที่2 ในช่วงฤดูฝนเพิ่มขึ้น และในช่วงฤดูแล้งผลของปริมาณน้ำท่าในกรณีที่ 2 มีสัดส่วนปริมาณน้ำท่าต่ำกว่ากรณีที่ 1 เช่นเดียวกับในช่วงฤดูฝนในทุกสถานี โดยมีสัดส่วนการลด</w:t>
      </w:r>
      <w:proofErr w:type="spellStart"/>
      <w:r w:rsidRPr="00DE5C5E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DE5C5E">
        <w:rPr>
          <w:rFonts w:ascii="TH SarabunPSK" w:hAnsi="TH SarabunPSK" w:cs="TH SarabunPSK"/>
          <w:sz w:val="32"/>
          <w:szCs w:val="32"/>
          <w:cs/>
        </w:rPr>
        <w:t>อยู่ระหว่าง 15.22%-48.50% เมื่อเปรียบเทียบกับกรณีที่ 1 ซึ่งช่วงเดือนที่ลดลงสูงสุดได้แก่เดือนกุมภาพันธ์ และสำหรับผลวิเคราะห์การขาดแคลนน้ำเชิงพื้นที่รายลุ่มน้ำ 9 ลุ่มน้ำ คือ ลุ่มน้ำปิง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ลุ่มน้ำวัง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ลุ่มน้ำยม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ลุ่มน้ำน่าน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ลุ่มน้ำเจ้าพระยา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ลุ่มน้ำสะแกกรัง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ลุ่มน้ำป่าสัก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ลุ่มน้ำท่าจีน และ ลุ่มน้ำบางปะกง โดยมุ่งเน้นวิเคราะห์ผลในพื้นที่รับน้ำจากแหล่งน้ำต้นทุนขนาดใหญ่ของ</w:t>
      </w:r>
      <w:r w:rsidRPr="00DE5C5E">
        <w:rPr>
          <w:rFonts w:ascii="TH SarabunPSK" w:hAnsi="TH SarabunPSK" w:cs="TH SarabunPSK"/>
          <w:sz w:val="32"/>
          <w:szCs w:val="32"/>
          <w:cs/>
        </w:rPr>
        <w:lastRenderedPageBreak/>
        <w:t>ลุ่มน้ำเจ้าพระยา เช่น เขื่อนภูมิพล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เขื่อนสิริกิติ์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เขื่อนแควน้อยบำรุงแดน</w:t>
      </w:r>
      <w:r w:rsidRPr="00DE5C5E">
        <w:rPr>
          <w:rFonts w:ascii="TH SarabunPSK" w:hAnsi="TH SarabunPSK" w:cs="TH SarabunPSK"/>
          <w:sz w:val="32"/>
          <w:szCs w:val="32"/>
        </w:rPr>
        <w:t xml:space="preserve">, </w:t>
      </w:r>
      <w:r w:rsidRPr="00DE5C5E">
        <w:rPr>
          <w:rFonts w:ascii="TH SarabunPSK" w:hAnsi="TH SarabunPSK" w:cs="TH SarabunPSK"/>
          <w:sz w:val="32"/>
          <w:szCs w:val="32"/>
          <w:cs/>
        </w:rPr>
        <w:t>เขื่อนป่าสัก พบว่ามีการขาดแคลนน้ำรายปีเฉลี่ยอยู่ระหว่าง 7.55 ล้าน ลบ.ม./ปี (ลุ่มน้ำน่าน) – 1</w:t>
      </w:r>
      <w:r w:rsidRPr="00DE5C5E">
        <w:rPr>
          <w:rFonts w:ascii="TH SarabunPSK" w:hAnsi="TH SarabunPSK" w:cs="TH SarabunPSK"/>
          <w:sz w:val="32"/>
          <w:szCs w:val="32"/>
        </w:rPr>
        <w:t>,</w:t>
      </w:r>
      <w:r w:rsidRPr="00DE5C5E">
        <w:rPr>
          <w:rFonts w:ascii="TH SarabunPSK" w:hAnsi="TH SarabunPSK" w:cs="TH SarabunPSK"/>
          <w:sz w:val="32"/>
          <w:szCs w:val="32"/>
          <w:cs/>
        </w:rPr>
        <w:t>720.43 ล้าน ลบ.ม./ปี (ลุ่มน้ำเจ้าพระยา)</w:t>
      </w:r>
    </w:p>
    <w:p w14:paraId="3E3EFE36" w14:textId="2CF49FBE" w:rsidR="00DE5C5E" w:rsidRDefault="00DE5C5E" w:rsidP="00DE5C5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DE5C5E">
        <w:rPr>
          <w:rFonts w:ascii="TH SarabunPSK" w:hAnsi="TH SarabunPSK" w:cs="TH SarabunPSK"/>
          <w:sz w:val="32"/>
          <w:szCs w:val="32"/>
          <w:cs/>
        </w:rPr>
        <w:t xml:space="preserve">นอกจากนั้นในการศึกษานี้ยังได้มีการพัฒนาระบบประเมินน้ำท่าล่วงหน้าโดยการนำข้อมูลฝนพยากรณ์ล่วงหน้า 14 วัน จากสถาบันสารสนเทศทรัพยากรน้ำ (สสน.) มาใช้ในการศึกษาโดยประเมินปริมาณน้ำท่าที่จุดควบคุมจำนวนทั้งสิ้น 6 จุด โดยมีความถี่ในการจำลองผลปริมาณน้ำท่าสัปดาห์ละ 1 ครั้ง เริ่มตั้งแต่วันที่ 30 สิงหาคม 2564 เป็นต้นมา พบว่าผลการพยากรณ์ปริมาณน้ำท่าล่วงหน้าพบว่ามีค่าความแม่นยำใกล้เคียงกับค่าที่ตรวจวัดและค่าที่ได้จากการจำลองโดยการใช้ข้อมูลฝนตรวจวัดในสถานการณ์ปัจจุบัน และยังได้มีการพัฒนาระบบฐานข้อมูลการประมวลผลปริมาณน้ำท่าอัตโนมัติแบบรายวันผ่านระบบ </w:t>
      </w:r>
      <w:r w:rsidRPr="00DE5C5E">
        <w:rPr>
          <w:rFonts w:ascii="TH SarabunPSK" w:hAnsi="TH SarabunPSK" w:cs="TH SarabunPSK"/>
          <w:sz w:val="32"/>
          <w:szCs w:val="32"/>
        </w:rPr>
        <w:t xml:space="preserve">Application Program Interface </w:t>
      </w:r>
      <w:r w:rsidRPr="00DE5C5E">
        <w:rPr>
          <w:rFonts w:ascii="TH SarabunPSK" w:hAnsi="TH SarabunPSK" w:cs="TH SarabunPSK"/>
          <w:sz w:val="32"/>
          <w:szCs w:val="32"/>
          <w:cs/>
        </w:rPr>
        <w:t>(</w:t>
      </w:r>
      <w:r w:rsidRPr="00DE5C5E">
        <w:rPr>
          <w:rFonts w:ascii="TH SarabunPSK" w:hAnsi="TH SarabunPSK" w:cs="TH SarabunPSK"/>
          <w:sz w:val="32"/>
          <w:szCs w:val="32"/>
        </w:rPr>
        <w:t>API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) โดยได้มีการประเมินปริมาณน้ำท่าของสถานีตรวจวัด </w:t>
      </w:r>
      <w:r w:rsidRPr="00DE5C5E">
        <w:rPr>
          <w:rFonts w:ascii="TH SarabunPSK" w:hAnsi="TH SarabunPSK" w:cs="TH SarabunPSK"/>
          <w:sz w:val="32"/>
          <w:szCs w:val="32"/>
        </w:rPr>
        <w:t>C</w:t>
      </w:r>
      <w:r w:rsidRPr="00DE5C5E">
        <w:rPr>
          <w:rFonts w:ascii="TH SarabunPSK" w:hAnsi="TH SarabunPSK" w:cs="TH SarabunPSK"/>
          <w:sz w:val="32"/>
          <w:szCs w:val="32"/>
          <w:cs/>
        </w:rPr>
        <w:t xml:space="preserve">.2 จ.นครสวรรค์ และ </w:t>
      </w:r>
      <w:r w:rsidRPr="00DE5C5E">
        <w:rPr>
          <w:rFonts w:ascii="TH SarabunPSK" w:hAnsi="TH SarabunPSK" w:cs="TH SarabunPSK"/>
          <w:sz w:val="32"/>
          <w:szCs w:val="32"/>
        </w:rPr>
        <w:t>C</w:t>
      </w:r>
      <w:r w:rsidRPr="00DE5C5E">
        <w:rPr>
          <w:rFonts w:ascii="TH SarabunPSK" w:hAnsi="TH SarabunPSK" w:cs="TH SarabunPSK"/>
          <w:sz w:val="32"/>
          <w:szCs w:val="32"/>
          <w:cs/>
        </w:rPr>
        <w:t>.29 อ.บางไทร จ.พระนครศรีอยุธยา เพื่อสนับสนุนการบริหารจัดการน้ำหลาก ในวันที่ 5-18 กันยายน พ.ศ. 2565 และ 9-22 กันยายน พ.ศ. 2565 ตามลำดับ และได้มีการพัฒนาระบบสารสนเทศเพื่อสนับสนุนข้อมูลโดยการจัดทำฐานข้อมูลเพื่อให้มีการนำไปใช้ข้อมูลต่อไปได้อย่างมีประสิทธิภาพ</w:t>
      </w:r>
    </w:p>
    <w:p w14:paraId="45416654" w14:textId="77777777" w:rsidR="000B4869" w:rsidRDefault="000B4869" w:rsidP="00402AF5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14:paraId="2A9065DC" w14:textId="5D7E5196" w:rsidR="00402AF5" w:rsidRDefault="000B4869" w:rsidP="00DE5C5E">
      <w:pPr>
        <w:ind w:left="993" w:hanging="993"/>
        <w:rPr>
          <w:rFonts w:ascii="TH SarabunPSK" w:hAnsi="TH SarabunPSK" w:cs="TH SarabunPSK"/>
          <w:sz w:val="32"/>
          <w:szCs w:val="32"/>
        </w:rPr>
      </w:pPr>
      <w:r w:rsidRPr="000B4869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  <w:r w:rsidRPr="000B4869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ความต้องการน้ำ</w:t>
      </w:r>
      <w:r w:rsidR="00DE5C5E" w:rsidRPr="00DE5C5E">
        <w:rPr>
          <w:rFonts w:ascii="TH SarabunPSK" w:hAnsi="TH SarabunPSK" w:cs="TH SarabunPSK"/>
          <w:sz w:val="32"/>
          <w:szCs w:val="32"/>
        </w:rPr>
        <w:t xml:space="preserve">; 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 xml:space="preserve">แบบจำลอง </w:t>
      </w:r>
      <w:r w:rsidR="00DE5C5E" w:rsidRPr="00DE5C5E">
        <w:rPr>
          <w:rFonts w:ascii="TH SarabunPSK" w:hAnsi="TH SarabunPSK" w:cs="TH SarabunPSK"/>
          <w:sz w:val="32"/>
          <w:szCs w:val="32"/>
        </w:rPr>
        <w:t>DWCM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DE5C5E" w:rsidRPr="00DE5C5E">
        <w:rPr>
          <w:rFonts w:ascii="TH SarabunPSK" w:hAnsi="TH SarabunPSK" w:cs="TH SarabunPSK"/>
          <w:sz w:val="32"/>
          <w:szCs w:val="32"/>
        </w:rPr>
        <w:t>AgWU</w:t>
      </w:r>
      <w:proofErr w:type="spellEnd"/>
      <w:r w:rsidR="00DE5C5E" w:rsidRPr="00DE5C5E">
        <w:rPr>
          <w:rFonts w:ascii="TH SarabunPSK" w:hAnsi="TH SarabunPSK" w:cs="TH SarabunPSK"/>
          <w:sz w:val="32"/>
          <w:szCs w:val="32"/>
        </w:rPr>
        <w:t xml:space="preserve">; 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 xml:space="preserve">แบบจำลอง </w:t>
      </w:r>
      <w:r w:rsidR="00DE5C5E" w:rsidRPr="00DE5C5E">
        <w:rPr>
          <w:rFonts w:ascii="TH SarabunPSK" w:hAnsi="TH SarabunPSK" w:cs="TH SarabunPSK"/>
          <w:sz w:val="32"/>
          <w:szCs w:val="32"/>
        </w:rPr>
        <w:t>MIKE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-</w:t>
      </w:r>
      <w:r w:rsidR="00DE5C5E" w:rsidRPr="00DE5C5E">
        <w:rPr>
          <w:rFonts w:ascii="TH SarabunPSK" w:hAnsi="TH SarabunPSK" w:cs="TH SarabunPSK"/>
          <w:sz w:val="32"/>
          <w:szCs w:val="32"/>
        </w:rPr>
        <w:t xml:space="preserve">hydro 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(</w:t>
      </w:r>
      <w:r w:rsidR="00DE5C5E" w:rsidRPr="00DE5C5E">
        <w:rPr>
          <w:rFonts w:ascii="TH SarabunPSK" w:hAnsi="TH SarabunPSK" w:cs="TH SarabunPSK"/>
          <w:sz w:val="32"/>
          <w:szCs w:val="32"/>
        </w:rPr>
        <w:t>basin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)</w:t>
      </w:r>
      <w:r w:rsidR="00DE5C5E" w:rsidRPr="00DE5C5E">
        <w:rPr>
          <w:rFonts w:ascii="TH SarabunPSK" w:hAnsi="TH SarabunPSK" w:cs="TH SarabunPSK"/>
          <w:sz w:val="32"/>
          <w:szCs w:val="32"/>
        </w:rPr>
        <w:t xml:space="preserve">; </w:t>
      </w:r>
      <w:r w:rsidR="00DE5C5E" w:rsidRPr="00DE5C5E">
        <w:rPr>
          <w:rFonts w:ascii="TH SarabunPSK" w:hAnsi="TH SarabunPSK" w:cs="TH SarabunPSK"/>
          <w:sz w:val="32"/>
          <w:szCs w:val="32"/>
          <w:cs/>
        </w:rPr>
        <w:t>ลุ่มน้ำ เจ้าพระยา</w:t>
      </w:r>
      <w:r w:rsidR="00402AF5">
        <w:rPr>
          <w:rFonts w:ascii="TH SarabunPSK" w:hAnsi="TH SarabunPSK" w:cs="TH SarabunPSK"/>
          <w:sz w:val="32"/>
          <w:szCs w:val="32"/>
        </w:rPr>
        <w:br w:type="page"/>
      </w:r>
    </w:p>
    <w:p w14:paraId="1DDC91EF" w14:textId="59C18189" w:rsidR="00402AF5" w:rsidRDefault="00402AF5" w:rsidP="00402AF5">
      <w:pPr>
        <w:jc w:val="center"/>
        <w:rPr>
          <w:rFonts w:ascii="Times New Roman" w:hAnsi="Times New Roman" w:cs="Times New Roman"/>
          <w:sz w:val="24"/>
          <w:szCs w:val="24"/>
        </w:rPr>
      </w:pPr>
      <w:r w:rsidRPr="00402AF5">
        <w:rPr>
          <w:rFonts w:ascii="Times New Roman" w:hAnsi="Times New Roman" w:cs="Times New Roman"/>
          <w:b/>
          <w:bCs/>
          <w:sz w:val="24"/>
          <w:szCs w:val="24"/>
        </w:rPr>
        <w:lastRenderedPageBreak/>
        <w:t>Abstract</w:t>
      </w:r>
    </w:p>
    <w:p w14:paraId="34E9BDCF" w14:textId="0CDA7A65" w:rsidR="000B4869" w:rsidRDefault="00DE5C5E" w:rsidP="00DE5C5E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DE5C5E">
        <w:rPr>
          <w:rFonts w:ascii="Times New Roman" w:hAnsi="Times New Roman" w:cs="Times New Roman"/>
          <w:sz w:val="24"/>
          <w:szCs w:val="24"/>
        </w:rPr>
        <w:t>The main goal of this research was to estimate surface runoff in the Chao Phraya River Basin in different scenarios at various control points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>The results could be significantly used to support water resources management in this area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 xml:space="preserve">This research started with an estimation of water requirement for all </w:t>
      </w:r>
      <w:proofErr w:type="gramStart"/>
      <w:r w:rsidRPr="00DE5C5E">
        <w:rPr>
          <w:rFonts w:ascii="Times New Roman" w:hAnsi="Times New Roman" w:cs="Times New Roman"/>
          <w:sz w:val="24"/>
          <w:szCs w:val="24"/>
        </w:rPr>
        <w:t>activities</w:t>
      </w:r>
      <w:proofErr w:type="gramEnd"/>
      <w:r w:rsidRPr="00DE5C5E">
        <w:rPr>
          <w:rFonts w:ascii="Times New Roman" w:hAnsi="Times New Roman" w:cs="Times New Roman"/>
          <w:sz w:val="24"/>
          <w:szCs w:val="24"/>
        </w:rPr>
        <w:t xml:space="preserve"> especially agricultural practices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>A rainfall</w:t>
      </w:r>
      <w:r w:rsidRPr="00DE5C5E">
        <w:rPr>
          <w:rFonts w:ascii="Times New Roman" w:hAnsi="Times New Roman" w:cs="Times New Roman"/>
          <w:sz w:val="24"/>
          <w:szCs w:val="24"/>
          <w:cs/>
        </w:rPr>
        <w:t>-</w:t>
      </w:r>
      <w:r w:rsidRPr="00DE5C5E">
        <w:rPr>
          <w:rFonts w:ascii="Times New Roman" w:hAnsi="Times New Roman" w:cs="Times New Roman"/>
          <w:sz w:val="24"/>
          <w:szCs w:val="24"/>
        </w:rPr>
        <w:t xml:space="preserve">runoff </w:t>
      </w:r>
      <w:proofErr w:type="gramStart"/>
      <w:r w:rsidRPr="00DE5C5E">
        <w:rPr>
          <w:rFonts w:ascii="Times New Roman" w:hAnsi="Times New Roman" w:cs="Times New Roman"/>
          <w:sz w:val="24"/>
          <w:szCs w:val="24"/>
        </w:rPr>
        <w:t>models</w:t>
      </w:r>
      <w:proofErr w:type="gramEnd"/>
      <w:r w:rsidRPr="00DE5C5E">
        <w:rPr>
          <w:rFonts w:ascii="Times New Roman" w:hAnsi="Times New Roman" w:cs="Times New Roman"/>
          <w:sz w:val="24"/>
          <w:szCs w:val="24"/>
        </w:rPr>
        <w:t xml:space="preserve"> </w:t>
      </w:r>
      <w:r w:rsidRPr="00DE5C5E">
        <w:rPr>
          <w:rFonts w:ascii="Times New Roman" w:hAnsi="Times New Roman" w:cs="Times New Roman"/>
          <w:sz w:val="24"/>
          <w:szCs w:val="24"/>
          <w:cs/>
        </w:rPr>
        <w:t>(</w:t>
      </w:r>
      <w:r w:rsidRPr="00DE5C5E">
        <w:rPr>
          <w:rFonts w:ascii="Times New Roman" w:hAnsi="Times New Roman" w:cs="Times New Roman"/>
          <w:sz w:val="24"/>
          <w:szCs w:val="24"/>
        </w:rPr>
        <w:t>DWCM</w:t>
      </w:r>
      <w:r w:rsidRPr="00DE5C5E">
        <w:rPr>
          <w:rFonts w:ascii="Times New Roman" w:hAnsi="Times New Roman" w:cs="Times New Roman"/>
          <w:sz w:val="24"/>
          <w:szCs w:val="24"/>
          <w:cs/>
        </w:rPr>
        <w:t>-</w:t>
      </w:r>
      <w:proofErr w:type="spellStart"/>
      <w:r w:rsidRPr="00DE5C5E">
        <w:rPr>
          <w:rFonts w:ascii="Times New Roman" w:hAnsi="Times New Roman" w:cs="Times New Roman"/>
          <w:sz w:val="24"/>
          <w:szCs w:val="24"/>
        </w:rPr>
        <w:t>AgWU</w:t>
      </w:r>
      <w:proofErr w:type="spellEnd"/>
      <w:r w:rsidRPr="00DE5C5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E5C5E">
        <w:rPr>
          <w:rFonts w:ascii="Times New Roman" w:hAnsi="Times New Roman" w:cs="Times New Roman"/>
          <w:sz w:val="24"/>
          <w:szCs w:val="24"/>
        </w:rPr>
        <w:t xml:space="preserve">and a water management model </w:t>
      </w:r>
      <w:r w:rsidRPr="00DE5C5E">
        <w:rPr>
          <w:rFonts w:ascii="Times New Roman" w:hAnsi="Times New Roman" w:cs="Times New Roman"/>
          <w:sz w:val="24"/>
          <w:szCs w:val="24"/>
          <w:cs/>
        </w:rPr>
        <w:t>(</w:t>
      </w:r>
      <w:r w:rsidRPr="00DE5C5E">
        <w:rPr>
          <w:rFonts w:ascii="Times New Roman" w:hAnsi="Times New Roman" w:cs="Times New Roman"/>
          <w:sz w:val="24"/>
          <w:szCs w:val="24"/>
        </w:rPr>
        <w:t>Mike</w:t>
      </w:r>
      <w:r w:rsidRPr="00DE5C5E">
        <w:rPr>
          <w:rFonts w:ascii="Times New Roman" w:hAnsi="Times New Roman" w:cs="Times New Roman"/>
          <w:sz w:val="24"/>
          <w:szCs w:val="24"/>
          <w:cs/>
        </w:rPr>
        <w:t>-</w:t>
      </w:r>
      <w:r w:rsidRPr="00DE5C5E">
        <w:rPr>
          <w:rFonts w:ascii="Times New Roman" w:hAnsi="Times New Roman" w:cs="Times New Roman"/>
          <w:sz w:val="24"/>
          <w:szCs w:val="24"/>
        </w:rPr>
        <w:t xml:space="preserve">hydro </w:t>
      </w:r>
      <w:r w:rsidRPr="00DE5C5E">
        <w:rPr>
          <w:rFonts w:ascii="Times New Roman" w:hAnsi="Times New Roman" w:cs="Times New Roman"/>
          <w:sz w:val="24"/>
          <w:szCs w:val="24"/>
          <w:cs/>
        </w:rPr>
        <w:t>(</w:t>
      </w:r>
      <w:r w:rsidRPr="00DE5C5E">
        <w:rPr>
          <w:rFonts w:ascii="Times New Roman" w:hAnsi="Times New Roman" w:cs="Times New Roman"/>
          <w:sz w:val="24"/>
          <w:szCs w:val="24"/>
        </w:rPr>
        <w:t>basin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)) </w:t>
      </w:r>
      <w:r w:rsidRPr="00DE5C5E">
        <w:rPr>
          <w:rFonts w:ascii="Times New Roman" w:hAnsi="Times New Roman" w:cs="Times New Roman"/>
          <w:sz w:val="24"/>
          <w:szCs w:val="24"/>
        </w:rPr>
        <w:t>were then applied to estimate runoffs in specific control points with two different scenarios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>The first one was to estimate surface runoff with current situation using release flows from three main dams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DE5C5E">
        <w:rPr>
          <w:rFonts w:ascii="Times New Roman" w:hAnsi="Times New Roman" w:cs="Times New Roman"/>
          <w:sz w:val="24"/>
          <w:szCs w:val="24"/>
        </w:rPr>
        <w:t>Bhumibol dam, Sirikit dam and Kwai</w:t>
      </w:r>
      <w:r w:rsidRPr="00DE5C5E">
        <w:rPr>
          <w:rFonts w:ascii="Times New Roman" w:hAnsi="Times New Roman" w:cs="Times New Roman"/>
          <w:sz w:val="24"/>
          <w:szCs w:val="24"/>
          <w:cs/>
        </w:rPr>
        <w:t>-</w:t>
      </w:r>
      <w:proofErr w:type="spellStart"/>
      <w:r w:rsidRPr="00DE5C5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DE5C5E">
        <w:rPr>
          <w:rFonts w:ascii="Times New Roman" w:hAnsi="Times New Roman" w:cs="Times New Roman"/>
          <w:sz w:val="24"/>
          <w:szCs w:val="24"/>
        </w:rPr>
        <w:t xml:space="preserve"> Bam</w:t>
      </w:r>
      <w:r w:rsidRPr="00DE5C5E">
        <w:rPr>
          <w:rFonts w:ascii="Times New Roman" w:hAnsi="Times New Roman" w:cs="Times New Roman"/>
          <w:sz w:val="24"/>
          <w:szCs w:val="24"/>
          <w:cs/>
        </w:rPr>
        <w:t>-</w:t>
      </w:r>
      <w:proofErr w:type="spellStart"/>
      <w:r w:rsidRPr="00DE5C5E">
        <w:rPr>
          <w:rFonts w:ascii="Times New Roman" w:hAnsi="Times New Roman" w:cs="Times New Roman"/>
          <w:sz w:val="24"/>
          <w:szCs w:val="24"/>
        </w:rPr>
        <w:t>rungdan</w:t>
      </w:r>
      <w:proofErr w:type="spellEnd"/>
      <w:r w:rsidRPr="00DE5C5E">
        <w:rPr>
          <w:rFonts w:ascii="Times New Roman" w:hAnsi="Times New Roman" w:cs="Times New Roman"/>
          <w:sz w:val="24"/>
          <w:szCs w:val="24"/>
        </w:rPr>
        <w:t xml:space="preserve"> dam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DE5C5E">
        <w:rPr>
          <w:rFonts w:ascii="Times New Roman" w:hAnsi="Times New Roman" w:cs="Times New Roman"/>
          <w:sz w:val="24"/>
          <w:szCs w:val="24"/>
        </w:rPr>
        <w:t>and water diversion data of large irrigation projects in the basin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>On the other hand, the release and the water diversion were not forced to the models in the other scenario to estimate only side flows in this area</w:t>
      </w:r>
      <w:r w:rsidRPr="00DE5C5E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 w:cs="Times New Roman"/>
          <w:sz w:val="24"/>
          <w:szCs w:val="24"/>
        </w:rPr>
        <w:t>Finally, an information system was developed to support the project collaboration related to water resource management for this basin</w:t>
      </w:r>
      <w:r w:rsidRPr="00DE5C5E">
        <w:rPr>
          <w:rFonts w:ascii="Times New Roman" w:hAnsi="Times New Roman" w:cs="Times New Roman"/>
          <w:sz w:val="24"/>
          <w:szCs w:val="24"/>
          <w:cs/>
        </w:rPr>
        <w:t>.</w:t>
      </w:r>
    </w:p>
    <w:p w14:paraId="6AACA9E9" w14:textId="77777777" w:rsidR="00DE5C5E" w:rsidRPr="00DE5C5E" w:rsidRDefault="00DE5C5E" w:rsidP="00DE5C5E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DE5C5E">
        <w:rPr>
          <w:rFonts w:ascii="Times New Roman" w:hAnsi="Times New Roman"/>
          <w:sz w:val="24"/>
          <w:szCs w:val="24"/>
        </w:rPr>
        <w:t>Results revealed that total agricultural water requirement of main irrigation projects for the Chao Phraya River Basin was 11,295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14 mcm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year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>However, the total water requirement of all irrigation projects was 12,761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94 mcm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year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>Water requirements for water consumption and ecology were 2,588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55 and 2,311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53 mcm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year, respectively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</w:p>
    <w:p w14:paraId="7CFF3CF6" w14:textId="77777777" w:rsidR="00DE5C5E" w:rsidRPr="00DE5C5E" w:rsidRDefault="00DE5C5E" w:rsidP="00DE5C5E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DE5C5E">
        <w:rPr>
          <w:rFonts w:ascii="Times New Roman" w:hAnsi="Times New Roman"/>
          <w:sz w:val="24"/>
          <w:szCs w:val="24"/>
        </w:rPr>
        <w:t>The DWCM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proofErr w:type="spellStart"/>
      <w:r w:rsidRPr="00DE5C5E">
        <w:rPr>
          <w:rFonts w:ascii="Times New Roman" w:hAnsi="Times New Roman"/>
          <w:sz w:val="24"/>
          <w:szCs w:val="24"/>
        </w:rPr>
        <w:t>AgWU</w:t>
      </w:r>
      <w:proofErr w:type="spellEnd"/>
      <w:r w:rsidRPr="00DE5C5E">
        <w:rPr>
          <w:rFonts w:ascii="Times New Roman" w:hAnsi="Times New Roman"/>
          <w:sz w:val="24"/>
          <w:szCs w:val="24"/>
        </w:rPr>
        <w:t xml:space="preserve"> model and the MIKE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 xml:space="preserve">hydro </w:t>
      </w:r>
      <w:r w:rsidRPr="00DE5C5E">
        <w:rPr>
          <w:rFonts w:ascii="Times New Roman" w:hAnsi="Times New Roman"/>
          <w:sz w:val="24"/>
          <w:szCs w:val="24"/>
          <w:cs/>
        </w:rPr>
        <w:t>(</w:t>
      </w:r>
      <w:r w:rsidRPr="00DE5C5E">
        <w:rPr>
          <w:rFonts w:ascii="Times New Roman" w:hAnsi="Times New Roman"/>
          <w:sz w:val="24"/>
          <w:szCs w:val="24"/>
        </w:rPr>
        <w:t>basin</w:t>
      </w:r>
      <w:r w:rsidRPr="00DE5C5E">
        <w:rPr>
          <w:rFonts w:ascii="Times New Roman" w:hAnsi="Times New Roman"/>
          <w:sz w:val="24"/>
          <w:szCs w:val="24"/>
          <w:cs/>
        </w:rPr>
        <w:t xml:space="preserve">) </w:t>
      </w:r>
      <w:r w:rsidRPr="00DE5C5E">
        <w:rPr>
          <w:rFonts w:ascii="Times New Roman" w:hAnsi="Times New Roman"/>
          <w:sz w:val="24"/>
          <w:szCs w:val="24"/>
        </w:rPr>
        <w:t>were then applied to generate surface runoff in this area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>These two models were initially calibrated and validated at 7 water measuring stations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>Calibration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validation results showed R2 of 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40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85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21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68, NSE of 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40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83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12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68 and PBIAS of 24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71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5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01</w:t>
      </w:r>
      <w:r w:rsidRPr="00DE5C5E">
        <w:rPr>
          <w:rFonts w:ascii="Times New Roman" w:hAnsi="Times New Roman"/>
          <w:sz w:val="24"/>
          <w:szCs w:val="24"/>
          <w:cs/>
        </w:rPr>
        <w:t>%/-</w:t>
      </w:r>
      <w:r w:rsidRPr="00DE5C5E">
        <w:rPr>
          <w:rFonts w:ascii="Times New Roman" w:hAnsi="Times New Roman"/>
          <w:sz w:val="24"/>
          <w:szCs w:val="24"/>
        </w:rPr>
        <w:t>35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27 to 1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96</w:t>
      </w:r>
      <w:r w:rsidRPr="00DE5C5E">
        <w:rPr>
          <w:rFonts w:ascii="Times New Roman" w:hAnsi="Times New Roman"/>
          <w:sz w:val="24"/>
          <w:szCs w:val="24"/>
          <w:cs/>
        </w:rPr>
        <w:t xml:space="preserve">%. </w:t>
      </w:r>
      <w:r w:rsidRPr="00DE5C5E">
        <w:rPr>
          <w:rFonts w:ascii="Times New Roman" w:hAnsi="Times New Roman"/>
          <w:sz w:val="24"/>
          <w:szCs w:val="24"/>
        </w:rPr>
        <w:t xml:space="preserve">Both models were applied for surface runoff estimation of the two scenarios at 5 water measuring stations </w:t>
      </w:r>
      <w:r w:rsidRPr="00DE5C5E">
        <w:rPr>
          <w:rFonts w:ascii="Times New Roman" w:hAnsi="Times New Roman"/>
          <w:sz w:val="24"/>
          <w:szCs w:val="24"/>
          <w:cs/>
        </w:rPr>
        <w:t>(</w:t>
      </w:r>
      <w:r w:rsidRPr="00DE5C5E">
        <w:rPr>
          <w:rFonts w:ascii="Times New Roman" w:hAnsi="Times New Roman"/>
          <w:sz w:val="24"/>
          <w:szCs w:val="24"/>
        </w:rPr>
        <w:t>P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17, N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67, N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5A, C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 and C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13</w:t>
      </w:r>
      <w:r w:rsidRPr="00DE5C5E">
        <w:rPr>
          <w:rFonts w:ascii="Times New Roman" w:hAnsi="Times New Roman"/>
          <w:sz w:val="24"/>
          <w:szCs w:val="24"/>
          <w:cs/>
        </w:rPr>
        <w:t xml:space="preserve">). </w:t>
      </w:r>
      <w:proofErr w:type="gramStart"/>
      <w:r w:rsidRPr="00DE5C5E">
        <w:rPr>
          <w:rFonts w:ascii="Times New Roman" w:hAnsi="Times New Roman"/>
          <w:sz w:val="24"/>
          <w:szCs w:val="24"/>
        </w:rPr>
        <w:t>Runoff</w:t>
      </w:r>
      <w:proofErr w:type="gramEnd"/>
      <w:r w:rsidRPr="00DE5C5E">
        <w:rPr>
          <w:rFonts w:ascii="Times New Roman" w:hAnsi="Times New Roman"/>
          <w:sz w:val="24"/>
          <w:szCs w:val="24"/>
        </w:rPr>
        <w:t xml:space="preserve"> amount during rainy season of the second scenario was significantly lower than the first one for most stations with 43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41</w:t>
      </w:r>
      <w:r w:rsidRPr="00DE5C5E">
        <w:rPr>
          <w:rFonts w:ascii="Times New Roman" w:hAnsi="Times New Roman"/>
          <w:sz w:val="24"/>
          <w:szCs w:val="24"/>
          <w:cs/>
        </w:rPr>
        <w:t>%-</w:t>
      </w:r>
      <w:r w:rsidRPr="00DE5C5E">
        <w:rPr>
          <w:rFonts w:ascii="Times New Roman" w:hAnsi="Times New Roman"/>
          <w:sz w:val="24"/>
          <w:szCs w:val="24"/>
        </w:rPr>
        <w:t>80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51</w:t>
      </w:r>
      <w:r w:rsidRPr="00DE5C5E">
        <w:rPr>
          <w:rFonts w:ascii="Times New Roman" w:hAnsi="Times New Roman"/>
          <w:sz w:val="24"/>
          <w:szCs w:val="24"/>
          <w:cs/>
        </w:rPr>
        <w:t xml:space="preserve">% </w:t>
      </w:r>
      <w:r w:rsidRPr="00DE5C5E">
        <w:rPr>
          <w:rFonts w:ascii="Times New Roman" w:hAnsi="Times New Roman"/>
          <w:sz w:val="24"/>
          <w:szCs w:val="24"/>
        </w:rPr>
        <w:t>except C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13 station with runoff increase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proofErr w:type="gramStart"/>
      <w:r w:rsidRPr="00DE5C5E">
        <w:rPr>
          <w:rFonts w:ascii="Times New Roman" w:hAnsi="Times New Roman"/>
          <w:sz w:val="24"/>
          <w:szCs w:val="24"/>
        </w:rPr>
        <w:t>The</w:t>
      </w:r>
      <w:proofErr w:type="gramEnd"/>
      <w:r w:rsidRPr="00DE5C5E">
        <w:rPr>
          <w:rFonts w:ascii="Times New Roman" w:hAnsi="Times New Roman"/>
          <w:sz w:val="24"/>
          <w:szCs w:val="24"/>
        </w:rPr>
        <w:t xml:space="preserve"> large amount of decreasing was found in May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 xml:space="preserve">During dry season, surface runoffs of the second case were still lower compared to the first one for all stations </w:t>
      </w:r>
      <w:r w:rsidRPr="00DE5C5E">
        <w:rPr>
          <w:rFonts w:ascii="Times New Roman" w:hAnsi="Times New Roman"/>
          <w:sz w:val="24"/>
          <w:szCs w:val="24"/>
          <w:cs/>
        </w:rPr>
        <w:t>(</w:t>
      </w:r>
      <w:r w:rsidRPr="00DE5C5E">
        <w:rPr>
          <w:rFonts w:ascii="Times New Roman" w:hAnsi="Times New Roman"/>
          <w:sz w:val="24"/>
          <w:szCs w:val="24"/>
        </w:rPr>
        <w:t>15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22</w:t>
      </w:r>
      <w:r w:rsidRPr="00DE5C5E">
        <w:rPr>
          <w:rFonts w:ascii="Times New Roman" w:hAnsi="Times New Roman"/>
          <w:sz w:val="24"/>
          <w:szCs w:val="24"/>
          <w:cs/>
        </w:rPr>
        <w:t>%-</w:t>
      </w:r>
      <w:r w:rsidRPr="00DE5C5E">
        <w:rPr>
          <w:rFonts w:ascii="Times New Roman" w:hAnsi="Times New Roman"/>
          <w:sz w:val="24"/>
          <w:szCs w:val="24"/>
        </w:rPr>
        <w:t>48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50</w:t>
      </w:r>
      <w:r w:rsidRPr="00DE5C5E">
        <w:rPr>
          <w:rFonts w:ascii="Times New Roman" w:hAnsi="Times New Roman"/>
          <w:sz w:val="24"/>
          <w:szCs w:val="24"/>
          <w:cs/>
        </w:rPr>
        <w:t xml:space="preserve">%) </w:t>
      </w:r>
      <w:r w:rsidRPr="00DE5C5E">
        <w:rPr>
          <w:rFonts w:ascii="Times New Roman" w:hAnsi="Times New Roman"/>
          <w:sz w:val="24"/>
          <w:szCs w:val="24"/>
        </w:rPr>
        <w:t>with the lowest one occurring in February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>Water deficit estimation for nine sub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basins was in between 7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 xml:space="preserve">55 </w:t>
      </w:r>
      <w:r w:rsidRPr="00DE5C5E">
        <w:rPr>
          <w:rFonts w:ascii="Times New Roman" w:hAnsi="Times New Roman"/>
          <w:sz w:val="24"/>
          <w:szCs w:val="24"/>
          <w:cs/>
        </w:rPr>
        <w:t xml:space="preserve">– </w:t>
      </w:r>
      <w:r w:rsidRPr="00DE5C5E">
        <w:rPr>
          <w:rFonts w:ascii="Times New Roman" w:hAnsi="Times New Roman"/>
          <w:sz w:val="24"/>
          <w:szCs w:val="24"/>
        </w:rPr>
        <w:t>1,720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43 mcm</w:t>
      </w:r>
      <w:r w:rsidRPr="00DE5C5E">
        <w:rPr>
          <w:rFonts w:ascii="Times New Roman" w:hAnsi="Times New Roman"/>
          <w:sz w:val="24"/>
          <w:szCs w:val="24"/>
          <w:cs/>
        </w:rPr>
        <w:t>/</w:t>
      </w:r>
      <w:r w:rsidRPr="00DE5C5E">
        <w:rPr>
          <w:rFonts w:ascii="Times New Roman" w:hAnsi="Times New Roman"/>
          <w:sz w:val="24"/>
          <w:szCs w:val="24"/>
        </w:rPr>
        <w:t>year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</w:p>
    <w:p w14:paraId="6B0D8CF6" w14:textId="66D2AA18" w:rsidR="00DE5C5E" w:rsidRPr="00DE5C5E" w:rsidRDefault="00DE5C5E" w:rsidP="00DE5C5E">
      <w:pPr>
        <w:spacing w:line="360" w:lineRule="auto"/>
        <w:ind w:firstLine="567"/>
        <w:jc w:val="thaiDistribute"/>
        <w:rPr>
          <w:rFonts w:ascii="Times New Roman" w:hAnsi="Times New Roman"/>
          <w:sz w:val="24"/>
          <w:szCs w:val="24"/>
        </w:rPr>
      </w:pPr>
      <w:r w:rsidRPr="00DE5C5E">
        <w:rPr>
          <w:rFonts w:ascii="Times New Roman" w:hAnsi="Times New Roman"/>
          <w:sz w:val="24"/>
          <w:szCs w:val="24"/>
        </w:rPr>
        <w:lastRenderedPageBreak/>
        <w:t>Finally, a forecasted runoff system was developed using forecasted rainfalls obtained from Hydro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 xml:space="preserve">Informatics Institute </w:t>
      </w:r>
      <w:r w:rsidRPr="00DE5C5E">
        <w:rPr>
          <w:rFonts w:ascii="Times New Roman" w:hAnsi="Times New Roman"/>
          <w:sz w:val="24"/>
          <w:szCs w:val="24"/>
          <w:cs/>
        </w:rPr>
        <w:t>(</w:t>
      </w:r>
      <w:r w:rsidRPr="00DE5C5E">
        <w:rPr>
          <w:rFonts w:ascii="Times New Roman" w:hAnsi="Times New Roman"/>
          <w:sz w:val="24"/>
          <w:szCs w:val="24"/>
        </w:rPr>
        <w:t>HII</w:t>
      </w:r>
      <w:r w:rsidRPr="00DE5C5E">
        <w:rPr>
          <w:rFonts w:ascii="Times New Roman" w:hAnsi="Times New Roman"/>
          <w:sz w:val="24"/>
          <w:szCs w:val="24"/>
          <w:cs/>
        </w:rPr>
        <w:t xml:space="preserve">). </w:t>
      </w:r>
      <w:r w:rsidRPr="00DE5C5E">
        <w:rPr>
          <w:rFonts w:ascii="Times New Roman" w:hAnsi="Times New Roman"/>
          <w:sz w:val="24"/>
          <w:szCs w:val="24"/>
        </w:rPr>
        <w:t>Runoff forecasts for 6 stations were compared to observation and calculation data, and moderate to high agreement were presented</w:t>
      </w:r>
      <w:r w:rsidRPr="00DE5C5E">
        <w:rPr>
          <w:rFonts w:ascii="Times New Roman" w:hAnsi="Times New Roman"/>
          <w:sz w:val="24"/>
          <w:szCs w:val="24"/>
          <w:cs/>
        </w:rPr>
        <w:t xml:space="preserve">. </w:t>
      </w:r>
      <w:r w:rsidRPr="00DE5C5E">
        <w:rPr>
          <w:rFonts w:ascii="Times New Roman" w:hAnsi="Times New Roman"/>
          <w:sz w:val="24"/>
          <w:szCs w:val="24"/>
        </w:rPr>
        <w:t xml:space="preserve">In addition, automatic calculation for daily runoff simulation was developed using application program interface </w:t>
      </w:r>
      <w:r w:rsidRPr="00DE5C5E">
        <w:rPr>
          <w:rFonts w:ascii="Times New Roman" w:hAnsi="Times New Roman"/>
          <w:sz w:val="24"/>
          <w:szCs w:val="24"/>
          <w:cs/>
        </w:rPr>
        <w:t>(</w:t>
      </w:r>
      <w:r w:rsidRPr="00DE5C5E">
        <w:rPr>
          <w:rFonts w:ascii="Times New Roman" w:hAnsi="Times New Roman"/>
          <w:sz w:val="24"/>
          <w:szCs w:val="24"/>
        </w:rPr>
        <w:t>API</w:t>
      </w:r>
      <w:r w:rsidRPr="00DE5C5E">
        <w:rPr>
          <w:rFonts w:ascii="Times New Roman" w:hAnsi="Times New Roman"/>
          <w:sz w:val="24"/>
          <w:szCs w:val="24"/>
          <w:cs/>
        </w:rPr>
        <w:t xml:space="preserve">). </w:t>
      </w:r>
      <w:r w:rsidRPr="00DE5C5E">
        <w:rPr>
          <w:rFonts w:ascii="Times New Roman" w:hAnsi="Times New Roman"/>
          <w:sz w:val="24"/>
          <w:szCs w:val="24"/>
        </w:rPr>
        <w:t>It was initially used to estimate runoffs at C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 and C</w:t>
      </w:r>
      <w:r w:rsidRPr="00DE5C5E">
        <w:rPr>
          <w:rFonts w:ascii="Times New Roman" w:hAnsi="Times New Roman"/>
          <w:sz w:val="24"/>
          <w:szCs w:val="24"/>
          <w:cs/>
        </w:rPr>
        <w:t>.</w:t>
      </w:r>
      <w:r w:rsidRPr="00DE5C5E">
        <w:rPr>
          <w:rFonts w:ascii="Times New Roman" w:hAnsi="Times New Roman"/>
          <w:sz w:val="24"/>
          <w:szCs w:val="24"/>
        </w:rPr>
        <w:t>29 for flooding management during Sep 5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18 and Sep 9</w:t>
      </w:r>
      <w:r w:rsidRPr="00DE5C5E">
        <w:rPr>
          <w:rFonts w:ascii="Times New Roman" w:hAnsi="Times New Roman"/>
          <w:sz w:val="24"/>
          <w:szCs w:val="24"/>
          <w:cs/>
        </w:rPr>
        <w:t>-</w:t>
      </w:r>
      <w:r w:rsidRPr="00DE5C5E">
        <w:rPr>
          <w:rFonts w:ascii="Times New Roman" w:hAnsi="Times New Roman"/>
          <w:sz w:val="24"/>
          <w:szCs w:val="24"/>
        </w:rPr>
        <w:t>22, 2022</w:t>
      </w:r>
      <w:r w:rsidRPr="00DE5C5E">
        <w:rPr>
          <w:rFonts w:ascii="Times New Roman" w:hAnsi="Times New Roman"/>
          <w:sz w:val="24"/>
          <w:szCs w:val="24"/>
          <w:cs/>
        </w:rPr>
        <w:t>.</w:t>
      </w:r>
    </w:p>
    <w:p w14:paraId="398ED21A" w14:textId="77777777" w:rsidR="008B5558" w:rsidRDefault="008B5558" w:rsidP="000B4869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</w:p>
    <w:p w14:paraId="5EA3EFDF" w14:textId="43F3633F" w:rsidR="000B4869" w:rsidRDefault="000B4869" w:rsidP="00DE5C5E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0B4869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0B486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E5C5E" w:rsidRPr="00DE5C5E">
        <w:rPr>
          <w:rFonts w:ascii="Times New Roman" w:hAnsi="Times New Roman" w:cs="Times New Roman"/>
          <w:sz w:val="24"/>
          <w:szCs w:val="24"/>
        </w:rPr>
        <w:t>Water requirement; DWCM</w:t>
      </w:r>
      <w:r w:rsidR="00DE5C5E" w:rsidRPr="00DE5C5E">
        <w:rPr>
          <w:rFonts w:ascii="Times New Roman" w:hAnsi="Times New Roman" w:cs="Times New Roman"/>
          <w:sz w:val="24"/>
          <w:szCs w:val="24"/>
          <w:cs/>
        </w:rPr>
        <w:t>-</w:t>
      </w:r>
      <w:proofErr w:type="spellStart"/>
      <w:r w:rsidR="00DE5C5E" w:rsidRPr="00DE5C5E">
        <w:rPr>
          <w:rFonts w:ascii="Times New Roman" w:hAnsi="Times New Roman" w:cs="Times New Roman"/>
          <w:sz w:val="24"/>
          <w:szCs w:val="24"/>
        </w:rPr>
        <w:t>AgWU</w:t>
      </w:r>
      <w:proofErr w:type="spellEnd"/>
      <w:r w:rsidR="00DE5C5E" w:rsidRPr="00DE5C5E">
        <w:rPr>
          <w:rFonts w:ascii="Times New Roman" w:hAnsi="Times New Roman" w:cs="Times New Roman"/>
          <w:sz w:val="24"/>
          <w:szCs w:val="24"/>
        </w:rPr>
        <w:t xml:space="preserve"> model; MIKE</w:t>
      </w:r>
      <w:r w:rsidR="00DE5C5E" w:rsidRPr="00DE5C5E">
        <w:rPr>
          <w:rFonts w:ascii="Times New Roman" w:hAnsi="Times New Roman" w:cs="Times New Roman"/>
          <w:sz w:val="24"/>
          <w:szCs w:val="24"/>
          <w:cs/>
        </w:rPr>
        <w:t>-</w:t>
      </w:r>
      <w:r w:rsidR="00DE5C5E" w:rsidRPr="00DE5C5E">
        <w:rPr>
          <w:rFonts w:ascii="Times New Roman" w:hAnsi="Times New Roman" w:cs="Times New Roman"/>
          <w:sz w:val="24"/>
          <w:szCs w:val="24"/>
        </w:rPr>
        <w:t xml:space="preserve">hydro </w:t>
      </w:r>
      <w:r w:rsidR="00DE5C5E" w:rsidRPr="00DE5C5E">
        <w:rPr>
          <w:rFonts w:ascii="Times New Roman" w:hAnsi="Times New Roman" w:cs="Times New Roman"/>
          <w:sz w:val="24"/>
          <w:szCs w:val="24"/>
          <w:cs/>
        </w:rPr>
        <w:t>(</w:t>
      </w:r>
      <w:r w:rsidR="00DE5C5E" w:rsidRPr="00DE5C5E">
        <w:rPr>
          <w:rFonts w:ascii="Times New Roman" w:hAnsi="Times New Roman" w:cs="Times New Roman"/>
          <w:sz w:val="24"/>
          <w:szCs w:val="24"/>
        </w:rPr>
        <w:t>basin</w:t>
      </w:r>
      <w:r w:rsidR="00DE5C5E" w:rsidRPr="00DE5C5E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="00DE5C5E" w:rsidRPr="00DE5C5E">
        <w:rPr>
          <w:rFonts w:ascii="Times New Roman" w:hAnsi="Times New Roman" w:cs="Times New Roman"/>
          <w:sz w:val="24"/>
          <w:szCs w:val="24"/>
        </w:rPr>
        <w:t>model; Chao Phraya River Basin</w:t>
      </w:r>
    </w:p>
    <w:p w14:paraId="0052026E" w14:textId="77777777" w:rsidR="000B4869" w:rsidRDefault="000B4869" w:rsidP="000B4869">
      <w:pPr>
        <w:spacing w:line="360" w:lineRule="auto"/>
        <w:ind w:firstLine="567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0B4869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C8A4" w14:textId="77777777" w:rsidR="008300C5" w:rsidRDefault="008300C5" w:rsidP="00B55C88">
      <w:pPr>
        <w:spacing w:after="0" w:line="240" w:lineRule="auto"/>
      </w:pPr>
      <w:r>
        <w:separator/>
      </w:r>
    </w:p>
  </w:endnote>
  <w:endnote w:type="continuationSeparator" w:id="0">
    <w:p w14:paraId="585210B2" w14:textId="77777777" w:rsidR="008300C5" w:rsidRDefault="008300C5" w:rsidP="00B5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6344" w14:textId="77777777" w:rsidR="008300C5" w:rsidRDefault="008300C5" w:rsidP="00B55C88">
      <w:pPr>
        <w:spacing w:after="0" w:line="240" w:lineRule="auto"/>
      </w:pPr>
      <w:r>
        <w:separator/>
      </w:r>
    </w:p>
  </w:footnote>
  <w:footnote w:type="continuationSeparator" w:id="0">
    <w:p w14:paraId="47727967" w14:textId="77777777" w:rsidR="008300C5" w:rsidRDefault="008300C5" w:rsidP="00B55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9B82" w14:textId="77777777" w:rsidR="00DE5C5E" w:rsidRPr="00DE5C5E" w:rsidRDefault="00DE5C5E" w:rsidP="00DE5C5E">
    <w:pPr>
      <w:pStyle w:val="Header"/>
      <w:rPr>
        <w:rFonts w:ascii="TH SarabunPSK" w:hAnsi="TH SarabunPSK" w:cs="TH SarabunPSK"/>
        <w:sz w:val="20"/>
        <w:szCs w:val="24"/>
      </w:rPr>
    </w:pPr>
    <w:r w:rsidRPr="00DE5C5E">
      <w:rPr>
        <w:rFonts w:ascii="TH SarabunPSK" w:hAnsi="TH SarabunPSK" w:cs="TH SarabunPSK"/>
        <w:sz w:val="20"/>
        <w:szCs w:val="24"/>
        <w:cs/>
      </w:rPr>
      <w:t>การประเมินปริมาณความต้องการน้ำและปริมาณน้ำผิวดิน เพื่อการบริหารจัดการน้ำในลุ่มน้ำเจ้าพระยา</w:t>
    </w:r>
  </w:p>
  <w:p w14:paraId="1A3F42F5" w14:textId="257B8187" w:rsidR="00191EEE" w:rsidRPr="00DE5C5E" w:rsidRDefault="00DE5C5E" w:rsidP="00DE5C5E">
    <w:pPr>
      <w:pStyle w:val="Header"/>
      <w:rPr>
        <w:rFonts w:ascii="Times New Roman" w:hAnsi="Times New Roman" w:cs="Times New Roman"/>
      </w:rPr>
    </w:pPr>
    <w:r w:rsidRPr="00DE5C5E">
      <w:rPr>
        <w:rFonts w:ascii="Times New Roman" w:hAnsi="Times New Roman" w:cs="Times New Roman"/>
        <w:sz w:val="20"/>
        <w:szCs w:val="24"/>
      </w:rPr>
      <w:t>An Estimation of Water requirement and Surface Runoff for Water Resources Management in Chao Phraya River Basin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5"/>
    <w:rsid w:val="000B4869"/>
    <w:rsid w:val="00191EEE"/>
    <w:rsid w:val="002D152C"/>
    <w:rsid w:val="00402AF5"/>
    <w:rsid w:val="005771FB"/>
    <w:rsid w:val="00665B1F"/>
    <w:rsid w:val="006A377C"/>
    <w:rsid w:val="008300C5"/>
    <w:rsid w:val="008B5558"/>
    <w:rsid w:val="009F5B74"/>
    <w:rsid w:val="00B20878"/>
    <w:rsid w:val="00B55C88"/>
    <w:rsid w:val="00DE5C5E"/>
    <w:rsid w:val="00E82EB4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A32"/>
  <w15:chartTrackingRefBased/>
  <w15:docId w15:val="{9844159D-0B91-46A3-80C1-C073A7B4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C88"/>
  </w:style>
  <w:style w:type="paragraph" w:styleId="Footer">
    <w:name w:val="footer"/>
    <w:basedOn w:val="Normal"/>
    <w:link w:val="FooterChar"/>
    <w:uiPriority w:val="99"/>
    <w:unhideWhenUsed/>
    <w:rsid w:val="00B55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1056</Words>
  <Characters>6022</Characters>
  <Application>Microsoft Office Word</Application>
  <DocSecurity>0</DocSecurity>
  <Lines>50</Lines>
  <Paragraphs>14</Paragraphs>
  <ScaleCrop>false</ScaleCrop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TECHINI SIRITANABODI</dc:creator>
  <cp:keywords/>
  <dc:description/>
  <cp:lastModifiedBy>TECHINI SIRITANABODI</cp:lastModifiedBy>
  <cp:revision>12</cp:revision>
  <dcterms:created xsi:type="dcterms:W3CDTF">2023-07-24T08:43:00Z</dcterms:created>
  <dcterms:modified xsi:type="dcterms:W3CDTF">2023-07-25T03:48:00Z</dcterms:modified>
</cp:coreProperties>
</file>